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3ECBE" w14:textId="77777777" w:rsidR="00036444" w:rsidRPr="00036444" w:rsidRDefault="00036444" w:rsidP="00EF4EC1">
      <w:pPr>
        <w:pStyle w:val="BodyA"/>
        <w:spacing w:line="240" w:lineRule="auto"/>
        <w:contextualSpacing/>
        <w:jc w:val="both"/>
        <w:rPr>
          <w:rFonts w:ascii="Cambria" w:hAnsi="Cambria" w:cs="PF DIN Serif"/>
          <w:color w:val="00863D"/>
          <w:sz w:val="44"/>
          <w:szCs w:val="44"/>
        </w:rPr>
      </w:pPr>
      <w:r w:rsidRPr="00036444">
        <w:rPr>
          <w:sz w:val="44"/>
          <w:szCs w:val="44"/>
          <w:lang w:val="en-US"/>
        </w:rPr>
        <w:t>COLIN</w:t>
      </w:r>
      <w:r w:rsidRPr="00036444">
        <w:rPr>
          <w:sz w:val="44"/>
          <w:szCs w:val="44"/>
        </w:rPr>
        <w:t xml:space="preserve"> </w:t>
      </w:r>
      <w:r w:rsidRPr="00036444">
        <w:rPr>
          <w:sz w:val="44"/>
          <w:szCs w:val="44"/>
          <w:lang w:val="en-US"/>
        </w:rPr>
        <w:t>STUART</w:t>
      </w:r>
      <w:r w:rsidRPr="00036444">
        <w:rPr>
          <w:rFonts w:ascii="Cambria" w:hAnsi="Cambria" w:cs="PF DIN Serif"/>
          <w:color w:val="00863D"/>
          <w:sz w:val="44"/>
          <w:szCs w:val="44"/>
        </w:rPr>
        <w:t xml:space="preserve"> </w:t>
      </w:r>
    </w:p>
    <w:p w14:paraId="2982F136" w14:textId="77777777" w:rsidR="00036444" w:rsidRDefault="00036444" w:rsidP="00EF4EC1">
      <w:pPr>
        <w:pStyle w:val="BodyA"/>
        <w:spacing w:line="240" w:lineRule="auto"/>
        <w:contextualSpacing/>
        <w:jc w:val="both"/>
        <w:rPr>
          <w:rFonts w:ascii="Cambria" w:hAnsi="Cambria" w:cs="PF DIN Serif"/>
          <w:color w:val="00863D"/>
          <w:sz w:val="36"/>
          <w:szCs w:val="36"/>
        </w:rPr>
      </w:pPr>
    </w:p>
    <w:p w14:paraId="43A9CB52" w14:textId="012D2DB2" w:rsidR="00F76F3C" w:rsidRPr="00036444" w:rsidRDefault="00036444" w:rsidP="00F76F3C">
      <w:pPr>
        <w:spacing w:after="0" w:line="240" w:lineRule="auto"/>
        <w:contextualSpacing/>
        <w:rPr>
          <w:rFonts w:ascii="Cambria" w:hAnsi="Cambria"/>
          <w:sz w:val="72"/>
          <w:szCs w:val="72"/>
          <w:lang w:val="en-US"/>
        </w:rPr>
      </w:pPr>
      <w:r>
        <w:rPr>
          <w:rFonts w:ascii="Cambria" w:hAnsi="Cambria"/>
          <w:sz w:val="72"/>
          <w:szCs w:val="72"/>
        </w:rPr>
        <w:t>ΤΟ ΣΥΜΠΑΝ</w:t>
      </w:r>
    </w:p>
    <w:p w14:paraId="1AD159D7" w14:textId="77777777" w:rsidR="00A3593F" w:rsidRPr="008E28EA" w:rsidRDefault="00A3593F" w:rsidP="00F76F3C">
      <w:pPr>
        <w:autoSpaceDE w:val="0"/>
        <w:autoSpaceDN w:val="0"/>
        <w:adjustRightInd w:val="0"/>
        <w:spacing w:after="0" w:line="240" w:lineRule="auto"/>
        <w:contextualSpacing/>
        <w:textAlignment w:val="center"/>
        <w:rPr>
          <w:rFonts w:cstheme="minorHAnsi"/>
          <w:b/>
          <w:color w:val="000000"/>
          <w:sz w:val="28"/>
          <w:szCs w:val="28"/>
        </w:rPr>
      </w:pPr>
      <w:bookmarkStart w:id="0" w:name="_Hlk178855796"/>
    </w:p>
    <w:p w14:paraId="5C7C331E" w14:textId="77777777" w:rsidR="00036444" w:rsidRDefault="00F76F3C" w:rsidP="0074444C">
      <w:pPr>
        <w:autoSpaceDE w:val="0"/>
        <w:autoSpaceDN w:val="0"/>
        <w:adjustRightInd w:val="0"/>
        <w:spacing w:after="0" w:line="360" w:lineRule="auto"/>
        <w:contextualSpacing/>
        <w:textAlignment w:val="center"/>
        <w:rPr>
          <w:rFonts w:cstheme="minorHAnsi"/>
          <w:color w:val="000000"/>
        </w:rPr>
      </w:pPr>
      <w:r w:rsidRPr="0074444C">
        <w:rPr>
          <w:rFonts w:cstheme="minorHAnsi"/>
          <w:b/>
          <w:color w:val="000000"/>
          <w:lang w:val="en-GB"/>
        </w:rPr>
        <w:t>ISBN</w:t>
      </w:r>
      <w:r w:rsidRPr="0074444C">
        <w:rPr>
          <w:rFonts w:cstheme="minorHAnsi"/>
          <w:b/>
          <w:color w:val="000000"/>
        </w:rPr>
        <w:t>:</w:t>
      </w:r>
      <w:r w:rsidRPr="0074444C">
        <w:rPr>
          <w:rFonts w:cstheme="minorHAnsi"/>
          <w:color w:val="000000"/>
        </w:rPr>
        <w:t xml:space="preserve"> 978-618-5077-</w:t>
      </w:r>
      <w:r w:rsidR="00036444">
        <w:rPr>
          <w:rFonts w:cstheme="minorHAnsi"/>
          <w:color w:val="000000"/>
        </w:rPr>
        <w:t>66</w:t>
      </w:r>
      <w:r w:rsidRPr="0074444C">
        <w:rPr>
          <w:rFonts w:cstheme="minorHAnsi"/>
          <w:color w:val="000000"/>
        </w:rPr>
        <w:t>-</w:t>
      </w:r>
      <w:r w:rsidR="00036444">
        <w:rPr>
          <w:rFonts w:cstheme="minorHAnsi"/>
          <w:color w:val="000000"/>
        </w:rPr>
        <w:t>2</w:t>
      </w:r>
      <w:r w:rsidRPr="0074444C">
        <w:rPr>
          <w:rFonts w:cstheme="minorHAnsi"/>
          <w:color w:val="000000"/>
        </w:rPr>
        <w:t xml:space="preserve">   </w:t>
      </w:r>
    </w:p>
    <w:p w14:paraId="6112B76C" w14:textId="30BF0879" w:rsidR="00036444" w:rsidRDefault="00036444" w:rsidP="0074444C">
      <w:pPr>
        <w:autoSpaceDE w:val="0"/>
        <w:autoSpaceDN w:val="0"/>
        <w:adjustRightInd w:val="0"/>
        <w:spacing w:after="0" w:line="360" w:lineRule="auto"/>
        <w:contextualSpacing/>
        <w:textAlignment w:val="center"/>
        <w:rPr>
          <w:rFonts w:cstheme="minorHAnsi"/>
          <w:color w:val="000000"/>
        </w:rPr>
      </w:pPr>
      <w:r w:rsidRPr="0074444C">
        <w:rPr>
          <w:rFonts w:cstheme="minorHAnsi"/>
          <w:b/>
          <w:color w:val="000000"/>
        </w:rPr>
        <w:t>Αριθμός</w:t>
      </w:r>
      <w:r w:rsidR="00F76F3C" w:rsidRPr="0074444C">
        <w:rPr>
          <w:rFonts w:cstheme="minorHAnsi"/>
          <w:b/>
          <w:color w:val="000000"/>
        </w:rPr>
        <w:t xml:space="preserve"> σελίδων:</w:t>
      </w:r>
      <w:r w:rsidR="00F76F3C" w:rsidRPr="0074444C">
        <w:rPr>
          <w:rFonts w:cstheme="minorHAnsi"/>
          <w:color w:val="000000"/>
        </w:rPr>
        <w:t xml:space="preserve"> 2</w:t>
      </w:r>
      <w:r>
        <w:rPr>
          <w:rFonts w:cstheme="minorHAnsi"/>
          <w:color w:val="000000"/>
        </w:rPr>
        <w:t>82</w:t>
      </w:r>
      <w:r w:rsidR="0074444C" w:rsidRPr="0074444C">
        <w:rPr>
          <w:rFonts w:cstheme="minorHAnsi"/>
          <w:color w:val="000000"/>
        </w:rPr>
        <w:t xml:space="preserve">  </w:t>
      </w:r>
    </w:p>
    <w:p w14:paraId="5A33CB3B" w14:textId="77777777" w:rsidR="00036444" w:rsidRDefault="00F76F3C" w:rsidP="0074444C">
      <w:pPr>
        <w:autoSpaceDE w:val="0"/>
        <w:autoSpaceDN w:val="0"/>
        <w:adjustRightInd w:val="0"/>
        <w:spacing w:after="0" w:line="360" w:lineRule="auto"/>
        <w:contextualSpacing/>
        <w:textAlignment w:val="center"/>
        <w:rPr>
          <w:rFonts w:cstheme="minorHAnsi"/>
          <w:color w:val="000000"/>
        </w:rPr>
      </w:pPr>
      <w:r w:rsidRPr="0074444C">
        <w:rPr>
          <w:rFonts w:cstheme="minorHAnsi"/>
          <w:b/>
          <w:color w:val="000000"/>
        </w:rPr>
        <w:t>Διάσταση:</w:t>
      </w:r>
      <w:r w:rsidRPr="0074444C">
        <w:rPr>
          <w:rFonts w:cstheme="minorHAnsi"/>
          <w:color w:val="000000"/>
        </w:rPr>
        <w:t xml:space="preserve"> 13 Χ 20,5 εκ.  </w:t>
      </w:r>
    </w:p>
    <w:p w14:paraId="2B72966F" w14:textId="50EAF073" w:rsidR="00EF4EC1" w:rsidRPr="0074444C" w:rsidRDefault="00036444" w:rsidP="0074444C">
      <w:pPr>
        <w:autoSpaceDE w:val="0"/>
        <w:autoSpaceDN w:val="0"/>
        <w:adjustRightInd w:val="0"/>
        <w:spacing w:after="0" w:line="360" w:lineRule="auto"/>
        <w:contextualSpacing/>
        <w:textAlignment w:val="center"/>
      </w:pPr>
      <w:r w:rsidRPr="0074444C">
        <w:rPr>
          <w:rFonts w:cstheme="minorHAnsi"/>
          <w:b/>
          <w:color w:val="000000"/>
        </w:rPr>
        <w:t>Τιμή</w:t>
      </w:r>
      <w:r w:rsidR="00F76F3C" w:rsidRPr="0074444C">
        <w:rPr>
          <w:rFonts w:cstheme="minorHAnsi"/>
          <w:b/>
          <w:color w:val="000000"/>
        </w:rPr>
        <w:t>:</w:t>
      </w:r>
      <w:r w:rsidR="00F76F3C" w:rsidRPr="0074444C">
        <w:rPr>
          <w:rFonts w:cstheme="minorHAnsi"/>
          <w:color w:val="000000"/>
        </w:rPr>
        <w:t xml:space="preserve"> </w:t>
      </w:r>
      <w:r w:rsidR="00EF4EC1" w:rsidRPr="0074444C">
        <w:rPr>
          <w:rFonts w:cstheme="minorHAnsi"/>
          <w:color w:val="000000"/>
        </w:rPr>
        <w:t>1</w:t>
      </w:r>
      <w:r>
        <w:rPr>
          <w:rFonts w:cstheme="minorHAnsi"/>
          <w:color w:val="000000"/>
        </w:rPr>
        <w:t>6,96</w:t>
      </w:r>
      <w:r w:rsidR="00F76F3C" w:rsidRPr="0074444C">
        <w:rPr>
          <w:rFonts w:cstheme="minorHAnsi"/>
          <w:color w:val="000000"/>
        </w:rPr>
        <w:t xml:space="preserve"> ευρώ</w:t>
      </w:r>
      <w:r w:rsidR="00F76F3C" w:rsidRPr="0074444C" w:rsidDel="00920798">
        <w:rPr>
          <w:rFonts w:ascii="Cambria" w:hAnsi="Cambria"/>
          <w:b/>
          <w:bCs/>
          <w:color w:val="7030A0"/>
        </w:rPr>
        <w:t xml:space="preserve"> </w:t>
      </w:r>
      <w:bookmarkEnd w:id="0"/>
    </w:p>
    <w:p w14:paraId="7DDAD14F" w14:textId="5731037E" w:rsidR="00EF4EC1" w:rsidRPr="00036444" w:rsidDel="00920798" w:rsidRDefault="00EF4EC1" w:rsidP="00F76F3C">
      <w:pPr>
        <w:spacing w:after="0" w:line="240" w:lineRule="auto"/>
        <w:contextualSpacing/>
        <w:rPr>
          <w:sz w:val="28"/>
          <w:szCs w:val="28"/>
        </w:rPr>
      </w:pPr>
    </w:p>
    <w:p w14:paraId="2BAC937A" w14:textId="77777777" w:rsidR="00F76F3C" w:rsidRDefault="00F76F3C" w:rsidP="00F76F3C">
      <w:pPr>
        <w:spacing w:after="0" w:line="240" w:lineRule="auto"/>
        <w:contextualSpacing/>
        <w:rPr>
          <w:sz w:val="28"/>
          <w:szCs w:val="28"/>
        </w:rPr>
      </w:pPr>
    </w:p>
    <w:p w14:paraId="39B34ADD" w14:textId="031BE2AF" w:rsidR="00D410DE" w:rsidRDefault="00036444" w:rsidP="00EF4EC1">
      <w:pPr>
        <w:spacing w:after="0" w:line="240" w:lineRule="auto"/>
        <w:rPr>
          <w:rFonts w:ascii="Cambria" w:hAnsi="Cambria"/>
          <w:b/>
          <w:bCs/>
          <w:sz w:val="28"/>
          <w:szCs w:val="28"/>
        </w:rPr>
      </w:pPr>
      <w:r>
        <w:rPr>
          <w:rFonts w:ascii="Cambria" w:hAnsi="Cambria"/>
          <w:b/>
          <w:bCs/>
          <w:noProof/>
          <w:sz w:val="28"/>
          <w:szCs w:val="28"/>
        </w:rPr>
        <w:drawing>
          <wp:inline distT="0" distB="0" distL="0" distR="0" wp14:anchorId="2BDBC14F" wp14:editId="25A97E34">
            <wp:extent cx="1635126" cy="2391080"/>
            <wp:effectExtent l="0" t="0" r="3175" b="9525"/>
            <wp:docPr id="1137705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40718" cy="2399257"/>
                    </a:xfrm>
                    <a:prstGeom prst="rect">
                      <a:avLst/>
                    </a:prstGeom>
                    <a:noFill/>
                    <a:ln>
                      <a:noFill/>
                    </a:ln>
                  </pic:spPr>
                </pic:pic>
              </a:graphicData>
            </a:graphic>
          </wp:inline>
        </w:drawing>
      </w:r>
    </w:p>
    <w:p w14:paraId="2E8BB458" w14:textId="77777777" w:rsidR="00D410DE" w:rsidRDefault="00D410DE" w:rsidP="00EF4EC1">
      <w:pPr>
        <w:spacing w:after="0" w:line="240" w:lineRule="auto"/>
        <w:rPr>
          <w:rFonts w:ascii="Cambria" w:hAnsi="Cambria"/>
          <w:b/>
          <w:bCs/>
          <w:sz w:val="28"/>
          <w:szCs w:val="28"/>
        </w:rPr>
      </w:pPr>
    </w:p>
    <w:p w14:paraId="7C9277D5" w14:textId="77777777" w:rsidR="00036444" w:rsidRDefault="00036444" w:rsidP="00EF4EC1">
      <w:pPr>
        <w:spacing w:after="0" w:line="240" w:lineRule="auto"/>
        <w:rPr>
          <w:rFonts w:ascii="Cambria" w:hAnsi="Cambria"/>
          <w:b/>
          <w:bCs/>
          <w:sz w:val="28"/>
          <w:szCs w:val="28"/>
        </w:rPr>
      </w:pPr>
    </w:p>
    <w:p w14:paraId="5A26667C" w14:textId="77777777" w:rsidR="00840DD6" w:rsidRDefault="00840DD6" w:rsidP="00EF4EC1">
      <w:pPr>
        <w:spacing w:after="0" w:line="240" w:lineRule="auto"/>
        <w:rPr>
          <w:rFonts w:ascii="Cambria" w:hAnsi="Cambria"/>
          <w:b/>
          <w:bCs/>
          <w:sz w:val="28"/>
          <w:szCs w:val="28"/>
        </w:rPr>
      </w:pPr>
    </w:p>
    <w:p w14:paraId="5B1445A1" w14:textId="77777777" w:rsidR="00840DD6" w:rsidRDefault="00840DD6" w:rsidP="00EF4EC1">
      <w:pPr>
        <w:spacing w:after="0" w:line="240" w:lineRule="auto"/>
        <w:rPr>
          <w:rFonts w:ascii="Cambria" w:hAnsi="Cambria"/>
          <w:b/>
          <w:bCs/>
          <w:sz w:val="28"/>
          <w:szCs w:val="28"/>
        </w:rPr>
      </w:pPr>
    </w:p>
    <w:p w14:paraId="60FCD7E0" w14:textId="0E367ADE" w:rsidR="00EF4EC1" w:rsidRPr="00EF4EC1" w:rsidRDefault="00EF4EC1" w:rsidP="00EF4EC1">
      <w:pPr>
        <w:spacing w:after="0" w:line="240" w:lineRule="auto"/>
        <w:rPr>
          <w:rFonts w:ascii="Cambria" w:hAnsi="Cambria"/>
          <w:b/>
          <w:bCs/>
          <w:sz w:val="28"/>
          <w:szCs w:val="28"/>
        </w:rPr>
      </w:pPr>
      <w:r w:rsidRPr="00EF4EC1">
        <w:rPr>
          <w:rFonts w:ascii="Cambria" w:hAnsi="Cambria"/>
          <w:b/>
          <w:bCs/>
          <w:sz w:val="28"/>
          <w:szCs w:val="28"/>
        </w:rPr>
        <w:t>ΤΟ ΒΙΒΛΙΟ</w:t>
      </w:r>
    </w:p>
    <w:p w14:paraId="5EF29AAB" w14:textId="77777777" w:rsidR="00EF4EC1" w:rsidRPr="00EF4EC1" w:rsidRDefault="00EF4EC1" w:rsidP="00EF4EC1">
      <w:pPr>
        <w:spacing w:after="0" w:line="240" w:lineRule="auto"/>
        <w:rPr>
          <w:rFonts w:ascii="Cambria" w:hAnsi="Cambria"/>
          <w:b/>
          <w:bCs/>
          <w:sz w:val="28"/>
          <w:szCs w:val="28"/>
        </w:rPr>
      </w:pPr>
    </w:p>
    <w:p w14:paraId="6DFE32B0" w14:textId="77777777" w:rsidR="00036444" w:rsidRPr="00840DD6" w:rsidRDefault="00036444" w:rsidP="00036444">
      <w:pPr>
        <w:rPr>
          <w:rFonts w:cstheme="minorHAnsi"/>
          <w:sz w:val="24"/>
          <w:szCs w:val="24"/>
        </w:rPr>
      </w:pPr>
      <w:r w:rsidRPr="00840DD6">
        <w:rPr>
          <w:sz w:val="24"/>
          <w:szCs w:val="24"/>
        </w:rPr>
        <w:t xml:space="preserve">Από τις απαρχές της η ανθρωπότητα γοητευόταν από τα μυστήρια και τα θαύματα του έναστρου ουρανού. </w:t>
      </w:r>
      <w:r w:rsidRPr="00840DD6">
        <w:rPr>
          <w:rFonts w:cstheme="minorHAnsi"/>
          <w:sz w:val="24"/>
          <w:szCs w:val="24"/>
        </w:rPr>
        <w:t xml:space="preserve">Ιστορίες και παραδόσεις γεννήθηκαν από τις κινήσεις των ουράνιων σωμάτων και αστερισμοί ενέπνευσαν μύθους και θρύλους. Αρχαίοι πολιτισμοί λάτρεψαν τους ουράνιους σχηματισμούς, θεωρώντας τους θεότητες ή θεϊκά σημάδια. Τα αστέρια χρησίμευσαν ως οδηγοί για τους ναυτικούς και τους ταξιδιώτες. Η παρατήρηση των κύκλων της Σελήνης συνέβαλε στην ανάπτυξη των ημερολογίων και τη μέτρηση του χρόνου, και ο κοσμικός ορίζοντας ενέπνευσε αμέτρητα έργα τέχνης. </w:t>
      </w:r>
      <w:r w:rsidRPr="00840DD6">
        <w:rPr>
          <w:sz w:val="24"/>
          <w:szCs w:val="24"/>
        </w:rPr>
        <w:t>Η</w:t>
      </w:r>
      <w:r w:rsidRPr="00840DD6">
        <w:rPr>
          <w:rFonts w:cstheme="minorHAnsi"/>
          <w:sz w:val="24"/>
          <w:szCs w:val="24"/>
        </w:rPr>
        <w:t xml:space="preserve"> παρατήρηση των ουράνιων φαινομένων έγινε αιτία για θεμελιώδη ερωτήματα που ώθησαν τον άνθρωπο να εξερευνήσει τον κόσμο και τη θέση του σε αυτόν.</w:t>
      </w:r>
    </w:p>
    <w:p w14:paraId="4BEB8711" w14:textId="77777777" w:rsidR="00036444" w:rsidRPr="00840DD6" w:rsidRDefault="00036444" w:rsidP="00036444">
      <w:pPr>
        <w:rPr>
          <w:sz w:val="24"/>
          <w:szCs w:val="24"/>
        </w:rPr>
      </w:pPr>
      <w:r w:rsidRPr="00840DD6">
        <w:rPr>
          <w:rFonts w:cstheme="minorHAnsi"/>
          <w:sz w:val="24"/>
          <w:szCs w:val="24"/>
        </w:rPr>
        <w:lastRenderedPageBreak/>
        <w:t xml:space="preserve">Σε αυτό το βιβλίο η μελέτη του σύμπαντος γίνεται </w:t>
      </w:r>
      <w:proofErr w:type="spellStart"/>
      <w:r w:rsidRPr="00840DD6">
        <w:rPr>
          <w:rFonts w:cstheme="minorHAnsi"/>
          <w:sz w:val="24"/>
          <w:szCs w:val="24"/>
        </w:rPr>
        <w:t>προσβάσιμη</w:t>
      </w:r>
      <w:proofErr w:type="spellEnd"/>
      <w:r w:rsidRPr="00840DD6">
        <w:rPr>
          <w:rFonts w:cstheme="minorHAnsi"/>
          <w:sz w:val="24"/>
          <w:szCs w:val="24"/>
        </w:rPr>
        <w:t xml:space="preserve"> και κατανοητή χωρίς ειδική ορολογία. Το βιβλίο συνδέει τις θεμελιώδεις αρχές της αστρονομίας με τις πιο πρόσφατες θεωρίες και ανακαλύψεις, αποκαλύπτοντας την αχανή έκταση του Διαστήματος. Φωτίζει όσα γνωρίζουμε, αλλά και όσα προσπαθούμε να κατανοήσουμε: τη σύσταση του </w:t>
      </w:r>
      <w:proofErr w:type="spellStart"/>
      <w:r w:rsidRPr="00840DD6">
        <w:rPr>
          <w:rFonts w:cstheme="minorHAnsi"/>
          <w:sz w:val="24"/>
          <w:szCs w:val="24"/>
        </w:rPr>
        <w:t>σύµπαντος</w:t>
      </w:r>
      <w:proofErr w:type="spellEnd"/>
      <w:r w:rsidRPr="00840DD6">
        <w:rPr>
          <w:rFonts w:cstheme="minorHAnsi"/>
          <w:sz w:val="24"/>
          <w:szCs w:val="24"/>
        </w:rPr>
        <w:t>, αν µ</w:t>
      </w:r>
      <w:proofErr w:type="spellStart"/>
      <w:r w:rsidRPr="00840DD6">
        <w:rPr>
          <w:rFonts w:cstheme="minorHAnsi"/>
          <w:sz w:val="24"/>
          <w:szCs w:val="24"/>
        </w:rPr>
        <w:t>οιραζόµαστε</w:t>
      </w:r>
      <w:proofErr w:type="spellEnd"/>
      <w:r w:rsidRPr="00840DD6">
        <w:rPr>
          <w:rFonts w:cstheme="minorHAnsi"/>
          <w:sz w:val="24"/>
          <w:szCs w:val="24"/>
        </w:rPr>
        <w:t xml:space="preserve"> το </w:t>
      </w:r>
      <w:proofErr w:type="spellStart"/>
      <w:r w:rsidRPr="00840DD6">
        <w:rPr>
          <w:rFonts w:cstheme="minorHAnsi"/>
          <w:sz w:val="24"/>
          <w:szCs w:val="24"/>
        </w:rPr>
        <w:t>Διάστηµα</w:t>
      </w:r>
      <w:proofErr w:type="spellEnd"/>
      <w:r w:rsidRPr="00840DD6">
        <w:rPr>
          <w:rFonts w:cstheme="minorHAnsi"/>
          <w:sz w:val="24"/>
          <w:szCs w:val="24"/>
        </w:rPr>
        <w:t xml:space="preserve"> µε κάποιες άλλες µ</w:t>
      </w:r>
      <w:proofErr w:type="spellStart"/>
      <w:r w:rsidRPr="00840DD6">
        <w:rPr>
          <w:rFonts w:cstheme="minorHAnsi"/>
          <w:sz w:val="24"/>
          <w:szCs w:val="24"/>
        </w:rPr>
        <w:t>ορφές</w:t>
      </w:r>
      <w:proofErr w:type="spellEnd"/>
      <w:r w:rsidRPr="00840DD6">
        <w:rPr>
          <w:rFonts w:cstheme="minorHAnsi"/>
          <w:sz w:val="24"/>
          <w:szCs w:val="24"/>
        </w:rPr>
        <w:t xml:space="preserve"> ζωής, αν το </w:t>
      </w:r>
      <w:proofErr w:type="spellStart"/>
      <w:r w:rsidRPr="00840DD6">
        <w:rPr>
          <w:rFonts w:cstheme="minorHAnsi"/>
          <w:sz w:val="24"/>
          <w:szCs w:val="24"/>
        </w:rPr>
        <w:t>σύµπαν</w:t>
      </w:r>
      <w:proofErr w:type="spellEnd"/>
      <w:r w:rsidRPr="00840DD6">
        <w:rPr>
          <w:rFonts w:cstheme="minorHAnsi"/>
          <w:sz w:val="24"/>
          <w:szCs w:val="24"/>
        </w:rPr>
        <w:t xml:space="preserve"> µας είναι το µ</w:t>
      </w:r>
      <w:proofErr w:type="spellStart"/>
      <w:r w:rsidRPr="00840DD6">
        <w:rPr>
          <w:rFonts w:cstheme="minorHAnsi"/>
          <w:sz w:val="24"/>
          <w:szCs w:val="24"/>
        </w:rPr>
        <w:t>οναδικό</w:t>
      </w:r>
      <w:proofErr w:type="spellEnd"/>
      <w:r w:rsidRPr="00840DD6">
        <w:rPr>
          <w:rFonts w:cstheme="minorHAnsi"/>
          <w:sz w:val="24"/>
          <w:szCs w:val="24"/>
        </w:rPr>
        <w:t xml:space="preserve"> που υπάρχει, και πώς ακριβώς ξεκίνησαν ο χώρος και ο χρόνος. Το βιβλίο</w:t>
      </w:r>
      <w:r w:rsidRPr="00840DD6">
        <w:rPr>
          <w:sz w:val="24"/>
          <w:szCs w:val="24"/>
        </w:rPr>
        <w:t xml:space="preserve"> σάς καλεί να ανακαλύψετε την απεραντοσύνη του κόσμου και να στοχαστείτε για το μέλλον μας στον ατελεύτητο χώρο και χρόνο.</w:t>
      </w:r>
    </w:p>
    <w:p w14:paraId="6C042AE5" w14:textId="77777777" w:rsidR="00EF4EC1" w:rsidRDefault="00EF4EC1" w:rsidP="00F76F3C">
      <w:pPr>
        <w:spacing w:after="120" w:line="240" w:lineRule="auto"/>
        <w:contextualSpacing/>
        <w:rPr>
          <w:rFonts w:ascii="Cambria" w:hAnsi="Cambria"/>
          <w:b/>
          <w:bCs/>
          <w:sz w:val="28"/>
          <w:szCs w:val="28"/>
        </w:rPr>
      </w:pPr>
    </w:p>
    <w:p w14:paraId="68DB8E8F" w14:textId="77777777" w:rsidR="00840DD6" w:rsidRPr="00EF4EC1" w:rsidRDefault="00840DD6" w:rsidP="00F76F3C">
      <w:pPr>
        <w:spacing w:after="120" w:line="240" w:lineRule="auto"/>
        <w:contextualSpacing/>
        <w:rPr>
          <w:rFonts w:ascii="Cambria" w:hAnsi="Cambria"/>
          <w:b/>
          <w:bCs/>
          <w:sz w:val="28"/>
          <w:szCs w:val="28"/>
        </w:rPr>
      </w:pPr>
    </w:p>
    <w:p w14:paraId="34DF1516" w14:textId="6C790549" w:rsidR="00EF4EC1" w:rsidRPr="00EF4EC1" w:rsidRDefault="0057719E" w:rsidP="00EF4EC1">
      <w:pPr>
        <w:spacing w:after="0" w:line="360" w:lineRule="auto"/>
        <w:rPr>
          <w:rFonts w:ascii="Cambria" w:hAnsi="Cambria"/>
          <w:b/>
          <w:bCs/>
          <w:sz w:val="32"/>
          <w:szCs w:val="32"/>
        </w:rPr>
      </w:pPr>
      <w:r>
        <w:rPr>
          <w:rFonts w:ascii="Cambria" w:hAnsi="Cambria"/>
          <w:b/>
          <w:bCs/>
          <w:sz w:val="32"/>
          <w:szCs w:val="32"/>
        </w:rPr>
        <w:t xml:space="preserve">Ο </w:t>
      </w:r>
      <w:r w:rsidR="00EF4EC1" w:rsidRPr="00EF4EC1">
        <w:rPr>
          <w:rFonts w:ascii="Cambria" w:hAnsi="Cambria"/>
          <w:b/>
          <w:bCs/>
          <w:sz w:val="32"/>
          <w:szCs w:val="32"/>
        </w:rPr>
        <w:t>ΣΥΓΓΡΑΦΕΑΣ</w:t>
      </w:r>
    </w:p>
    <w:p w14:paraId="639E7743" w14:textId="77777777" w:rsidR="00840DD6" w:rsidRPr="00840DD6" w:rsidRDefault="00840DD6" w:rsidP="00840DD6">
      <w:pPr>
        <w:rPr>
          <w:iCs/>
          <w:sz w:val="24"/>
          <w:szCs w:val="24"/>
        </w:rPr>
      </w:pPr>
      <w:r w:rsidRPr="00840DD6">
        <w:rPr>
          <w:iCs/>
          <w:sz w:val="24"/>
          <w:szCs w:val="24"/>
        </w:rPr>
        <w:t xml:space="preserve">Ο </w:t>
      </w:r>
      <w:proofErr w:type="spellStart"/>
      <w:r w:rsidRPr="00840DD6">
        <w:rPr>
          <w:iCs/>
          <w:sz w:val="24"/>
          <w:szCs w:val="24"/>
        </w:rPr>
        <w:t>Colin</w:t>
      </w:r>
      <w:proofErr w:type="spellEnd"/>
      <w:r w:rsidRPr="00840DD6">
        <w:rPr>
          <w:iCs/>
          <w:sz w:val="24"/>
          <w:szCs w:val="24"/>
        </w:rPr>
        <w:t xml:space="preserve"> </w:t>
      </w:r>
      <w:proofErr w:type="spellStart"/>
      <w:r w:rsidRPr="00840DD6">
        <w:rPr>
          <w:iCs/>
          <w:sz w:val="24"/>
          <w:szCs w:val="24"/>
        </w:rPr>
        <w:t>Stuart</w:t>
      </w:r>
      <w:proofErr w:type="spellEnd"/>
      <w:r w:rsidRPr="00840DD6">
        <w:rPr>
          <w:iCs/>
          <w:sz w:val="24"/>
          <w:szCs w:val="24"/>
        </w:rPr>
        <w:t xml:space="preserve"> είναι συγγραφέας και δημοσιογράφος με ειδίκευση στην αστρονομία. Διδάσκει στο Βασιλικό Αστεροσκοπείο του Γκρίνουιτς και είναι μέλος της Βασιλικής Αστρονομικής Εταιρείας (Royal </w:t>
      </w:r>
      <w:proofErr w:type="spellStart"/>
      <w:r w:rsidRPr="00840DD6">
        <w:rPr>
          <w:iCs/>
          <w:sz w:val="24"/>
          <w:szCs w:val="24"/>
        </w:rPr>
        <w:t>Astronomical</w:t>
      </w:r>
      <w:proofErr w:type="spellEnd"/>
      <w:r w:rsidRPr="00840DD6">
        <w:rPr>
          <w:iCs/>
          <w:sz w:val="24"/>
          <w:szCs w:val="24"/>
        </w:rPr>
        <w:t xml:space="preserve"> Society – </w:t>
      </w:r>
      <w:r w:rsidRPr="00840DD6">
        <w:rPr>
          <w:iCs/>
          <w:sz w:val="24"/>
          <w:szCs w:val="24"/>
          <w:lang w:val="en-US"/>
        </w:rPr>
        <w:t>RAS</w:t>
      </w:r>
      <w:r w:rsidRPr="00840DD6">
        <w:rPr>
          <w:iCs/>
          <w:sz w:val="24"/>
          <w:szCs w:val="24"/>
        </w:rPr>
        <w:t xml:space="preserve">). Δημοσιεύει άρθρα και μελέτες στην εφημερίδα </w:t>
      </w:r>
      <w:r w:rsidRPr="00840DD6">
        <w:rPr>
          <w:i/>
          <w:iCs/>
          <w:sz w:val="24"/>
          <w:szCs w:val="24"/>
        </w:rPr>
        <w:t xml:space="preserve">The </w:t>
      </w:r>
      <w:proofErr w:type="spellStart"/>
      <w:r w:rsidRPr="00840DD6">
        <w:rPr>
          <w:i/>
          <w:iCs/>
          <w:sz w:val="24"/>
          <w:szCs w:val="24"/>
        </w:rPr>
        <w:t>Guardian</w:t>
      </w:r>
      <w:proofErr w:type="spellEnd"/>
      <w:r w:rsidRPr="00840DD6">
        <w:rPr>
          <w:iCs/>
          <w:sz w:val="24"/>
          <w:szCs w:val="24"/>
        </w:rPr>
        <w:t xml:space="preserve">, στον Ευρωπαϊκό Οργανισμό Διαστήματος και στο περιοδικό </w:t>
      </w:r>
      <w:proofErr w:type="spellStart"/>
      <w:r w:rsidRPr="00840DD6">
        <w:rPr>
          <w:i/>
          <w:iCs/>
          <w:sz w:val="24"/>
          <w:szCs w:val="24"/>
        </w:rPr>
        <w:t>New</w:t>
      </w:r>
      <w:proofErr w:type="spellEnd"/>
      <w:r w:rsidRPr="00840DD6">
        <w:rPr>
          <w:i/>
          <w:iCs/>
          <w:sz w:val="24"/>
          <w:szCs w:val="24"/>
        </w:rPr>
        <w:t xml:space="preserve"> </w:t>
      </w:r>
      <w:proofErr w:type="spellStart"/>
      <w:r w:rsidRPr="00840DD6">
        <w:rPr>
          <w:i/>
          <w:iCs/>
          <w:sz w:val="24"/>
          <w:szCs w:val="24"/>
        </w:rPr>
        <w:t>Scientist</w:t>
      </w:r>
      <w:proofErr w:type="spellEnd"/>
      <w:r w:rsidRPr="00840DD6">
        <w:rPr>
          <w:iCs/>
          <w:sz w:val="24"/>
          <w:szCs w:val="24"/>
        </w:rPr>
        <w:t>.</w:t>
      </w:r>
      <w:r w:rsidRPr="00840DD6">
        <w:rPr>
          <w:rFonts w:ascii="Times New Roman" w:eastAsia="Times New Roman" w:hAnsi="Times New Roman" w:cs="Times New Roman"/>
          <w:kern w:val="0"/>
          <w:sz w:val="28"/>
          <w:szCs w:val="28"/>
          <w:lang w:eastAsia="el-GR"/>
          <w14:ligatures w14:val="none"/>
        </w:rPr>
        <w:t xml:space="preserve"> </w:t>
      </w:r>
      <w:r w:rsidRPr="00840DD6">
        <w:rPr>
          <w:iCs/>
          <w:sz w:val="24"/>
          <w:szCs w:val="24"/>
        </w:rPr>
        <w:t>Πρόσφατα, το όνομά του δόθηκε σε έναν αστεροειδή.</w:t>
      </w:r>
    </w:p>
    <w:p w14:paraId="2D75B7E0" w14:textId="77777777" w:rsidR="00C926A9" w:rsidRPr="00522064" w:rsidRDefault="00C926A9" w:rsidP="00C926A9"/>
    <w:p w14:paraId="1BA05C3C" w14:textId="77777777" w:rsidR="00C926A9" w:rsidRPr="00C926A9" w:rsidRDefault="00C926A9" w:rsidP="00EF4EC1">
      <w:pPr>
        <w:spacing w:after="0" w:line="360" w:lineRule="auto"/>
        <w:rPr>
          <w:rFonts w:ascii="Cambria" w:hAnsi="Cambria"/>
        </w:rPr>
      </w:pPr>
    </w:p>
    <w:p w14:paraId="64D7BA40" w14:textId="77777777" w:rsidR="00F76F3C" w:rsidRPr="00EF4EC1" w:rsidRDefault="00F76F3C" w:rsidP="00F76F3C">
      <w:pPr>
        <w:spacing w:after="0" w:line="240" w:lineRule="auto"/>
        <w:contextualSpacing/>
        <w:rPr>
          <w:rFonts w:cstheme="minorHAnsi"/>
          <w:sz w:val="36"/>
          <w:szCs w:val="36"/>
        </w:rPr>
      </w:pPr>
    </w:p>
    <w:p w14:paraId="43110AA8" w14:textId="77777777" w:rsidR="00F76F3C" w:rsidRPr="00EF4EC1" w:rsidRDefault="00F76F3C" w:rsidP="00F76F3C">
      <w:pPr>
        <w:pStyle w:val="a"/>
        <w:spacing w:line="240" w:lineRule="auto"/>
        <w:contextualSpacing/>
        <w:jc w:val="left"/>
        <w:rPr>
          <w:rFonts w:asciiTheme="minorHAnsi" w:hAnsiTheme="minorHAnsi" w:cstheme="minorHAnsi"/>
          <w:sz w:val="28"/>
          <w:szCs w:val="28"/>
        </w:rPr>
      </w:pPr>
    </w:p>
    <w:p w14:paraId="7FD2ADF6" w14:textId="77777777" w:rsidR="00F76F3C" w:rsidRPr="00EF4EC1" w:rsidRDefault="00F76F3C" w:rsidP="00F76F3C">
      <w:pPr>
        <w:spacing w:after="0" w:line="240" w:lineRule="auto"/>
        <w:contextualSpacing/>
        <w:rPr>
          <w:rFonts w:cstheme="minorHAnsi"/>
          <w:sz w:val="28"/>
          <w:szCs w:val="28"/>
        </w:rPr>
      </w:pPr>
    </w:p>
    <w:p w14:paraId="1B18E76E" w14:textId="77777777" w:rsidR="00AB6DAD" w:rsidRPr="00EF4EC1" w:rsidRDefault="00AB6DAD"/>
    <w:sectPr w:rsidR="00AB6DAD" w:rsidRPr="00EF4EC1" w:rsidSect="004E2D81">
      <w:pgSz w:w="12240" w:h="15840"/>
      <w:pgMar w:top="1077" w:right="1797" w:bottom="107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F Bulletin Sans Pro Medium">
    <w:panose1 w:val="02000000000000000000"/>
    <w:charset w:val="00"/>
    <w:family w:val="modern"/>
    <w:notTrueType/>
    <w:pitch w:val="variable"/>
    <w:sig w:usb0="A00002B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F DIN Serif">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3C"/>
    <w:rsid w:val="00036444"/>
    <w:rsid w:val="000F76A6"/>
    <w:rsid w:val="002E53A9"/>
    <w:rsid w:val="004E2D81"/>
    <w:rsid w:val="00566AD2"/>
    <w:rsid w:val="0057719E"/>
    <w:rsid w:val="00600EF6"/>
    <w:rsid w:val="0074444C"/>
    <w:rsid w:val="00840DD6"/>
    <w:rsid w:val="008E28EA"/>
    <w:rsid w:val="00A3593F"/>
    <w:rsid w:val="00A54955"/>
    <w:rsid w:val="00AB6DAD"/>
    <w:rsid w:val="00C926A9"/>
    <w:rsid w:val="00CD1CE2"/>
    <w:rsid w:val="00D410DE"/>
    <w:rsid w:val="00E93D1E"/>
    <w:rsid w:val="00EF4EC1"/>
    <w:rsid w:val="00EF53BB"/>
    <w:rsid w:val="00F0747D"/>
    <w:rsid w:val="00F76F3C"/>
    <w:rsid w:val="00FF36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3568"/>
  <w15:chartTrackingRefBased/>
  <w15:docId w15:val="{4A089A45-DBED-4284-90DC-D2C2BB4C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ΤΙΤΛΟΙ ΚΕΦΑΛΑΙΩΝ"/>
    <w:basedOn w:val="Normal"/>
    <w:uiPriority w:val="99"/>
    <w:rsid w:val="00F76F3C"/>
    <w:pPr>
      <w:autoSpaceDE w:val="0"/>
      <w:autoSpaceDN w:val="0"/>
      <w:adjustRightInd w:val="0"/>
      <w:spacing w:after="0" w:line="270" w:lineRule="atLeast"/>
      <w:jc w:val="both"/>
      <w:textAlignment w:val="center"/>
    </w:pPr>
    <w:rPr>
      <w:rFonts w:ascii="PF Bulletin Sans Pro Medium" w:hAnsi="PF Bulletin Sans Pro Medium" w:cs="PF Bulletin Sans Pro Medium"/>
      <w:color w:val="000000"/>
      <w:kern w:val="0"/>
    </w:rPr>
  </w:style>
  <w:style w:type="paragraph" w:customStyle="1" w:styleId="BodyA">
    <w:name w:val="Body A"/>
    <w:basedOn w:val="Normal"/>
    <w:uiPriority w:val="99"/>
    <w:rsid w:val="00F76F3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293</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3</cp:revision>
  <dcterms:created xsi:type="dcterms:W3CDTF">2025-03-21T08:50:00Z</dcterms:created>
  <dcterms:modified xsi:type="dcterms:W3CDTF">2025-03-21T09:08:00Z</dcterms:modified>
</cp:coreProperties>
</file>